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2C063" w14:textId="77777777" w:rsidR="000A525B" w:rsidRDefault="000A525B"/>
    <w:p w14:paraId="6B3B793E" w14:textId="77777777" w:rsidR="00405CCA" w:rsidRDefault="00405CCA"/>
    <w:p w14:paraId="63A73336" w14:textId="77777777" w:rsidR="006443DD" w:rsidRDefault="006443DD"/>
    <w:p w14:paraId="206489D8" w14:textId="77777777" w:rsidR="006443DD" w:rsidRDefault="006443DD">
      <w:pPr>
        <w:sectPr w:rsidR="006443D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4C08D42C" w14:textId="77777777" w:rsidR="00C33180" w:rsidRDefault="00C33180"/>
    <w:p w14:paraId="09C07860" w14:textId="77777777" w:rsidR="00C33180" w:rsidRDefault="00F77E4C" w:rsidP="007A3538">
      <w:pPr>
        <w:pStyle w:val="20Fichethmatique"/>
      </w:pPr>
      <w:r>
        <w:t>Article-type</w:t>
      </w:r>
    </w:p>
    <w:p w14:paraId="37D6ACEE" w14:textId="04C1BF6C" w:rsidR="00C33180" w:rsidRDefault="00EC6D75" w:rsidP="00F52776">
      <w:pPr>
        <w:pStyle w:val="21FTTitre"/>
      </w:pPr>
      <w:r w:rsidRPr="00EC6D75">
        <w:t>Zone d’activités sportives et récréatives superposée</w:t>
      </w:r>
    </w:p>
    <w:p w14:paraId="41B4E6D3" w14:textId="77777777" w:rsidR="00C33180" w:rsidRDefault="00C33180"/>
    <w:p w14:paraId="5408079D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5318FF81" w14:textId="77D16A55" w:rsidR="00EC6D75" w:rsidRPr="002D03FC" w:rsidRDefault="00EC6D75" w:rsidP="00EC6D75">
      <w:hyperlink r:id="rId14" w:history="1">
        <w:r w:rsidRPr="002D03FC">
          <w:rPr>
            <w:rStyle w:val="Lienhypertexte"/>
          </w:rPr>
          <w:t>Tourisme</w:t>
        </w:r>
      </w:hyperlink>
    </w:p>
    <w:p w14:paraId="010EE02B" w14:textId="1810076A" w:rsidR="00625A70" w:rsidRDefault="00625A70" w:rsidP="00625A70">
      <w:hyperlink r:id="rId15" w:history="1">
        <w:r w:rsidRPr="002D03FC">
          <w:rPr>
            <w:rStyle w:val="Lienhypertexte"/>
          </w:rPr>
          <w:t>Mobilité douce de loisirs (MDL)</w:t>
        </w:r>
      </w:hyperlink>
    </w:p>
    <w:p w14:paraId="32BA7F1B" w14:textId="77777777" w:rsidR="00BE4449" w:rsidRDefault="00BE4449"/>
    <w:p w14:paraId="37AAEC1A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333076C1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6548890D" w14:textId="77777777" w:rsidR="00994E57" w:rsidRDefault="00994E57"/>
    <w:p w14:paraId="2ABEA7BE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F53988" w:rsidRPr="00F53988">
        <w:t>Zone d’activités sportives et récréatives superposée</w:t>
      </w:r>
    </w:p>
    <w:p w14:paraId="6F35ECB4" w14:textId="17D94F14" w:rsidR="00994E57" w:rsidRDefault="00773C49" w:rsidP="00F53988">
      <w:pPr>
        <w:pStyle w:val="41Artalina"/>
      </w:pPr>
      <w:r>
        <w:t>D</w:t>
      </w:r>
      <w:r w:rsidR="00F53988" w:rsidRPr="00F53988">
        <w:t>estination de la zone :</w:t>
      </w:r>
    </w:p>
    <w:p w14:paraId="02C69694" w14:textId="77777777" w:rsidR="00752F75" w:rsidRDefault="00F53988" w:rsidP="00F53988">
      <w:pPr>
        <w:pStyle w:val="42Artlettre"/>
      </w:pPr>
      <w:r w:rsidRPr="00F53988">
        <w:t>Cette zone est destinée aux activités sportives et récréatives saisonnière ne nécessitant pas d’installations fixes (</w:t>
      </w:r>
      <w:r w:rsidRPr="00F53988">
        <w:rPr>
          <w:highlight w:val="green"/>
        </w:rPr>
        <w:t>fonction à préciser par la commune</w:t>
      </w:r>
      <w:r w:rsidRPr="00F53988">
        <w:t>). Elle se superpose à l’affectation primaire.</w:t>
      </w:r>
    </w:p>
    <w:p w14:paraId="178B4F82" w14:textId="77777777" w:rsidR="00752F75" w:rsidRDefault="00F53988" w:rsidP="00D45A64">
      <w:pPr>
        <w:pStyle w:val="41Artalina"/>
      </w:pPr>
      <w:r w:rsidRPr="00F53988">
        <w:t>Autres prescriptions :</w:t>
      </w:r>
    </w:p>
    <w:p w14:paraId="5675FA5B" w14:textId="77777777" w:rsidR="00F53988" w:rsidRDefault="00F53988" w:rsidP="00F53988">
      <w:pPr>
        <w:pStyle w:val="42Artlettre"/>
        <w:numPr>
          <w:ilvl w:val="0"/>
          <w:numId w:val="13"/>
        </w:numPr>
        <w:ind w:left="709"/>
      </w:pPr>
      <w:r>
        <w:t>En principe, seules les constructions et installations provisoires nécessaires pour les activités sportives et récréatives sont autorisées.</w:t>
      </w:r>
    </w:p>
    <w:p w14:paraId="07125485" w14:textId="77777777" w:rsidR="00F53988" w:rsidRDefault="00F53988" w:rsidP="00F53988">
      <w:pPr>
        <w:pStyle w:val="42Artlettre"/>
        <w:numPr>
          <w:ilvl w:val="0"/>
          <w:numId w:val="13"/>
        </w:numPr>
        <w:ind w:left="709"/>
      </w:pPr>
      <w:r>
        <w:t>Les modifications de terrains ne sont pas autorisées.</w:t>
      </w:r>
    </w:p>
    <w:p w14:paraId="65413586" w14:textId="77777777" w:rsidR="00775C40" w:rsidRDefault="00F53988" w:rsidP="00F53988">
      <w:pPr>
        <w:pStyle w:val="42Artlettre"/>
        <w:numPr>
          <w:ilvl w:val="0"/>
          <w:numId w:val="13"/>
        </w:numPr>
        <w:ind w:left="709"/>
      </w:pPr>
      <w:r w:rsidRPr="00F53988">
        <w:t>L’affectation primaire ne doit pas être compromise par les aménagements.</w:t>
      </w:r>
    </w:p>
    <w:p w14:paraId="11AF5343" w14:textId="77777777" w:rsidR="007505AB" w:rsidRDefault="00F53988" w:rsidP="00F66244">
      <w:pPr>
        <w:pStyle w:val="41Artalina"/>
      </w:pPr>
      <w:r>
        <w:t>Le degré de sensibilité au bruit est de III (DS III) selon la législation applicable en matière de protection contre le bruit.</w:t>
      </w:r>
    </w:p>
    <w:p w14:paraId="178981EC" w14:textId="77777777" w:rsidR="00F53988" w:rsidRDefault="00F53988"/>
    <w:p w14:paraId="66D6D601" w14:textId="71CB0DA3" w:rsidR="008B6D99" w:rsidRDefault="008B6D99">
      <w:pPr>
        <w:spacing w:after="160" w:line="259" w:lineRule="auto"/>
        <w:jc w:val="left"/>
      </w:pPr>
      <w:r>
        <w:br w:type="page"/>
      </w:r>
    </w:p>
    <w:p w14:paraId="63892DE6" w14:textId="77777777" w:rsidR="00230DD7" w:rsidRDefault="00230DD7"/>
    <w:p w14:paraId="1149E84B" w14:textId="77777777" w:rsidR="002343F3" w:rsidRDefault="002343F3" w:rsidP="002343F3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343F3" w:rsidRPr="00132416" w14:paraId="48AE52A3" w14:textId="77777777" w:rsidTr="00362718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614981" w14:textId="77777777" w:rsidR="002343F3" w:rsidRPr="00132416" w:rsidRDefault="002343F3" w:rsidP="00564C37">
            <w:pPr>
              <w:pStyle w:val="31FTTABServices-Valid"/>
            </w:pPr>
            <w:r w:rsidRPr="00132416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4DC5E9" w14:textId="77777777" w:rsidR="002343F3" w:rsidRPr="00132416" w:rsidRDefault="002343F3" w:rsidP="00564C37">
            <w:pPr>
              <w:pStyle w:val="31FTTABServices-Valid"/>
            </w:pPr>
            <w:r w:rsidRPr="00132416">
              <w:t>Coordonnées</w:t>
            </w:r>
          </w:p>
        </w:tc>
      </w:tr>
      <w:tr w:rsidR="002343F3" w:rsidRPr="00132416" w14:paraId="6762B9D4" w14:textId="77777777" w:rsidTr="00362718">
        <w:trPr>
          <w:trHeight w:val="1222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A50CA2" w14:textId="77777777" w:rsidR="002343F3" w:rsidRPr="00132416" w:rsidRDefault="002343F3" w:rsidP="00564C37">
            <w:pPr>
              <w:pStyle w:val="31FTTABServices-Valid"/>
            </w:pPr>
            <w:r w:rsidRPr="00132416">
              <w:t>Service de l’économie, du tourisme et de l’innovation (SETI)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E27F63" w14:textId="77777777" w:rsidR="002343F3" w:rsidRPr="00132416" w:rsidRDefault="002343F3" w:rsidP="00564C37">
            <w:pPr>
              <w:pStyle w:val="31FTTABServices-Valid"/>
            </w:pPr>
            <w:r w:rsidRPr="00132416">
              <w:t>Rue de l'Industrie 23</w:t>
            </w:r>
          </w:p>
          <w:p w14:paraId="3C3DDF51" w14:textId="7E03CB36" w:rsidR="002343F3" w:rsidRPr="00132416" w:rsidRDefault="002343F3" w:rsidP="00564C37">
            <w:pPr>
              <w:pStyle w:val="31FTTABServices-Valid"/>
            </w:pPr>
            <w:r w:rsidRPr="00132416">
              <w:t>CP</w:t>
            </w:r>
            <w:r w:rsidR="002D03FC">
              <w:t xml:space="preserve"> </w:t>
            </w:r>
            <w:r w:rsidRPr="00132416">
              <w:t>670</w:t>
            </w:r>
          </w:p>
          <w:p w14:paraId="2CAD0510" w14:textId="77777777" w:rsidR="002343F3" w:rsidRPr="00132416" w:rsidRDefault="002343F3" w:rsidP="00564C37">
            <w:pPr>
              <w:pStyle w:val="31FTTABServices-Valid"/>
            </w:pPr>
            <w:r w:rsidRPr="00132416">
              <w:t>1951 Sion</w:t>
            </w:r>
          </w:p>
          <w:p w14:paraId="04A7FA1A" w14:textId="77777777" w:rsidR="002343F3" w:rsidRPr="00132416" w:rsidRDefault="002343F3" w:rsidP="00564C37">
            <w:pPr>
              <w:pStyle w:val="31FTTABServices-Valid"/>
            </w:pPr>
            <w:r w:rsidRPr="00132416">
              <w:t>027 606 73 50</w:t>
            </w:r>
          </w:p>
          <w:p w14:paraId="3B326F44" w14:textId="77777777" w:rsidR="002343F3" w:rsidRPr="000333CD" w:rsidRDefault="002343F3" w:rsidP="000333CD">
            <w:pPr>
              <w:pStyle w:val="31aTABservLienhypertexte"/>
            </w:pPr>
            <w:hyperlink r:id="rId16" w:history="1">
              <w:r w:rsidRPr="000333CD">
                <w:rPr>
                  <w:rStyle w:val="Lienhypertexte"/>
                </w:rPr>
                <w:t>seti@admin.vs.ch</w:t>
              </w:r>
            </w:hyperlink>
          </w:p>
          <w:p w14:paraId="18E369E8" w14:textId="28A1C274" w:rsidR="002343F3" w:rsidRPr="00132416" w:rsidRDefault="002343F3" w:rsidP="000333CD">
            <w:pPr>
              <w:pStyle w:val="31aTABservLienhypertexte"/>
            </w:pPr>
            <w:hyperlink r:id="rId17" w:history="1">
              <w:r w:rsidRPr="000333CD">
                <w:rPr>
                  <w:rStyle w:val="Lienhypertexte"/>
                </w:rPr>
                <w:t>https://www.vs.ch/web/seti/accueil</w:t>
              </w:r>
            </w:hyperlink>
            <w:r w:rsidRPr="00132416">
              <w:t xml:space="preserve"> </w:t>
            </w:r>
          </w:p>
        </w:tc>
      </w:tr>
    </w:tbl>
    <w:p w14:paraId="0BD05651" w14:textId="77777777" w:rsidR="00230DD7" w:rsidRDefault="00230DD7" w:rsidP="002343F3"/>
    <w:p w14:paraId="317358C6" w14:textId="77777777" w:rsidR="002343F3" w:rsidRDefault="002343F3" w:rsidP="002343F3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2343F3" w:rsidRPr="00BC6B83" w14:paraId="780F331E" w14:textId="77777777" w:rsidTr="00362718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1216A10" w14:textId="77777777" w:rsidR="002343F3" w:rsidRPr="00BC6B83" w:rsidRDefault="002343F3" w:rsidP="00564C37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EEC240" w14:textId="77777777" w:rsidR="002343F3" w:rsidRPr="00BC6B83" w:rsidRDefault="002343F3" w:rsidP="00564C37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9EF44F" w14:textId="77777777" w:rsidR="002343F3" w:rsidRPr="00BC6B83" w:rsidRDefault="002343F3" w:rsidP="00564C37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2343F3" w:rsidRPr="00BC6B83" w14:paraId="09E782AA" w14:textId="77777777" w:rsidTr="00362718">
        <w:trPr>
          <w:trHeight w:val="397"/>
        </w:trPr>
        <w:tc>
          <w:tcPr>
            <w:tcW w:w="1619" w:type="dxa"/>
            <w:vAlign w:val="center"/>
          </w:tcPr>
          <w:p w14:paraId="7A28FD7B" w14:textId="77777777" w:rsidR="002343F3" w:rsidRDefault="002343F3" w:rsidP="00564C37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119153FE" w14:textId="77777777" w:rsidR="002343F3" w:rsidRDefault="002343F3" w:rsidP="00564C37">
            <w:pPr>
              <w:pStyle w:val="31FTTABServices-Valid"/>
            </w:pPr>
            <w:r w:rsidRPr="00E609F7">
              <w:t>1.0</w:t>
            </w:r>
          </w:p>
        </w:tc>
        <w:tc>
          <w:tcPr>
            <w:tcW w:w="6378" w:type="dxa"/>
            <w:vAlign w:val="center"/>
          </w:tcPr>
          <w:p w14:paraId="0F4FF7F1" w14:textId="77777777" w:rsidR="002343F3" w:rsidRPr="00F540CC" w:rsidRDefault="002343F3" w:rsidP="00564C37">
            <w:pPr>
              <w:pStyle w:val="31FTTABServices-Valid"/>
            </w:pPr>
            <w:r w:rsidRPr="00E609F7">
              <w:t>Version initiale</w:t>
            </w:r>
          </w:p>
        </w:tc>
      </w:tr>
      <w:tr w:rsidR="002343F3" w:rsidRPr="00BC6B83" w14:paraId="4F8B484A" w14:textId="77777777" w:rsidTr="00362718">
        <w:trPr>
          <w:trHeight w:val="397"/>
        </w:trPr>
        <w:tc>
          <w:tcPr>
            <w:tcW w:w="1619" w:type="dxa"/>
            <w:vAlign w:val="center"/>
          </w:tcPr>
          <w:p w14:paraId="118C6A62" w14:textId="77777777" w:rsidR="002343F3" w:rsidRPr="002267B9" w:rsidRDefault="002343F3" w:rsidP="00564C37">
            <w:pPr>
              <w:pStyle w:val="31FTTABServices-Valid"/>
              <w:rPr>
                <w:highlight w:val="yellow"/>
              </w:rPr>
            </w:pPr>
            <w:r>
              <w:t>31 octobre 2024</w:t>
            </w:r>
          </w:p>
        </w:tc>
        <w:tc>
          <w:tcPr>
            <w:tcW w:w="1075" w:type="dxa"/>
            <w:vAlign w:val="center"/>
          </w:tcPr>
          <w:p w14:paraId="52D9F509" w14:textId="77777777" w:rsidR="002343F3" w:rsidRPr="002267B9" w:rsidRDefault="002343F3" w:rsidP="00564C37">
            <w:pPr>
              <w:pStyle w:val="31FTTABServices-Valid"/>
              <w:rPr>
                <w:highlight w:val="yellow"/>
              </w:rPr>
            </w:pPr>
            <w:r w:rsidRPr="00E609F7">
              <w:t>2.0</w:t>
            </w:r>
          </w:p>
        </w:tc>
        <w:tc>
          <w:tcPr>
            <w:tcW w:w="6378" w:type="dxa"/>
            <w:vAlign w:val="center"/>
          </w:tcPr>
          <w:p w14:paraId="0E9A4665" w14:textId="77777777" w:rsidR="002343F3" w:rsidRPr="00BC6B83" w:rsidRDefault="002343F3" w:rsidP="00564C37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2343F3" w:rsidRPr="00BC6B83" w14:paraId="28E2882D" w14:textId="77777777" w:rsidTr="00362718">
        <w:trPr>
          <w:trHeight w:val="397"/>
        </w:trPr>
        <w:tc>
          <w:tcPr>
            <w:tcW w:w="1619" w:type="dxa"/>
            <w:vAlign w:val="center"/>
          </w:tcPr>
          <w:p w14:paraId="2D61102E" w14:textId="21EE05A0" w:rsidR="002343F3" w:rsidRPr="00BC6B83" w:rsidRDefault="002D03FC" w:rsidP="00564C37">
            <w:pPr>
              <w:pStyle w:val="31FTTABServices-Valid"/>
            </w:pPr>
            <w:r>
              <w:t xml:space="preserve">Avril </w:t>
            </w:r>
            <w:r w:rsidR="002343F3">
              <w:t>2025</w:t>
            </w:r>
          </w:p>
        </w:tc>
        <w:tc>
          <w:tcPr>
            <w:tcW w:w="1075" w:type="dxa"/>
            <w:vAlign w:val="center"/>
          </w:tcPr>
          <w:p w14:paraId="7FB6919E" w14:textId="77777777" w:rsidR="002343F3" w:rsidRDefault="002343F3" w:rsidP="00564C37">
            <w:pPr>
              <w:pStyle w:val="31FTTABServices-Valid"/>
            </w:pPr>
            <w:r w:rsidRPr="00E609F7">
              <w:t>2.0</w:t>
            </w:r>
          </w:p>
        </w:tc>
        <w:tc>
          <w:tcPr>
            <w:tcW w:w="6378" w:type="dxa"/>
            <w:vAlign w:val="center"/>
          </w:tcPr>
          <w:p w14:paraId="19FD6398" w14:textId="77777777" w:rsidR="002343F3" w:rsidRPr="00EF3D90" w:rsidRDefault="002343F3" w:rsidP="00564C37">
            <w:pPr>
              <w:pStyle w:val="31FTTABServices-Valid"/>
            </w:pPr>
            <w:r>
              <w:t>Mise à jour 2025</w:t>
            </w:r>
          </w:p>
        </w:tc>
      </w:tr>
      <w:tr w:rsidR="002343F3" w:rsidRPr="00BC6B83" w14:paraId="20AE21B8" w14:textId="77777777" w:rsidTr="00362718">
        <w:trPr>
          <w:trHeight w:val="397"/>
        </w:trPr>
        <w:tc>
          <w:tcPr>
            <w:tcW w:w="1619" w:type="dxa"/>
            <w:vAlign w:val="center"/>
          </w:tcPr>
          <w:p w14:paraId="158EE48B" w14:textId="77777777" w:rsidR="002343F3" w:rsidRPr="00BC6B83" w:rsidRDefault="002343F3" w:rsidP="00564C37">
            <w:pPr>
              <w:pStyle w:val="31FTTABServices-Valid"/>
            </w:pPr>
          </w:p>
        </w:tc>
        <w:tc>
          <w:tcPr>
            <w:tcW w:w="1075" w:type="dxa"/>
            <w:vAlign w:val="center"/>
          </w:tcPr>
          <w:p w14:paraId="25E252D5" w14:textId="77777777" w:rsidR="002343F3" w:rsidRPr="00BC6B83" w:rsidRDefault="002343F3" w:rsidP="00564C37">
            <w:pPr>
              <w:pStyle w:val="31FTTABServices-Valid"/>
            </w:pPr>
          </w:p>
        </w:tc>
        <w:tc>
          <w:tcPr>
            <w:tcW w:w="6378" w:type="dxa"/>
            <w:vAlign w:val="center"/>
          </w:tcPr>
          <w:p w14:paraId="769080E7" w14:textId="77777777" w:rsidR="002343F3" w:rsidRPr="00BC6B83" w:rsidRDefault="002343F3" w:rsidP="00564C37">
            <w:pPr>
              <w:pStyle w:val="31FTTABServices-Valid"/>
            </w:pPr>
          </w:p>
        </w:tc>
      </w:tr>
    </w:tbl>
    <w:p w14:paraId="535056CD" w14:textId="77777777" w:rsidR="00C33180" w:rsidRDefault="00C33180" w:rsidP="00AF177C">
      <w:pPr>
        <w:spacing w:after="160" w:line="259" w:lineRule="auto"/>
        <w:jc w:val="left"/>
      </w:pPr>
    </w:p>
    <w:sectPr w:rsidR="00C33180" w:rsidSect="00405CCA">
      <w:headerReference w:type="default" r:id="rId18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2F7D2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775B2289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C711A" w14:textId="77777777" w:rsidR="00CD543E" w:rsidRDefault="00CD543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45EF472E" w14:textId="3A3130A2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952FD" w:rsidRPr="004952FD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4952FD">
            <w:rPr>
              <w:noProof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6A1F6" w14:textId="77777777" w:rsidR="00CD543E" w:rsidRDefault="00CD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22FCE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45FFEA44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E286" w14:textId="77777777" w:rsidR="00CD543E" w:rsidRDefault="00CD543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B8E47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C247991" wp14:editId="1E58A70A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A0CEBBF" wp14:editId="6CBCD24E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758E1E1E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68266D6A" w14:textId="77777777" w:rsidR="00405CCA" w:rsidRPr="00405CCA" w:rsidRDefault="00405CCA" w:rsidP="000D35A7">
    <w:pPr>
      <w:pStyle w:val="01EnttePage1"/>
    </w:pPr>
  </w:p>
  <w:p w14:paraId="254079EA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3591C9E5" w14:textId="77777777" w:rsidR="00405CCA" w:rsidRDefault="00405CCA" w:rsidP="000D35A7">
    <w:pPr>
      <w:pStyle w:val="01EnttePage1"/>
    </w:pPr>
    <w:r w:rsidRPr="00405CCA">
      <w:t>Dienststelle für Raumentwicklung</w:t>
    </w:r>
  </w:p>
  <w:p w14:paraId="34FB1F66" w14:textId="77777777" w:rsidR="00405CCA" w:rsidRDefault="00405CCA" w:rsidP="000D35A7">
    <w:pPr>
      <w:pStyle w:val="01EnttePage1"/>
    </w:pPr>
  </w:p>
  <w:p w14:paraId="20F0514A" w14:textId="77777777" w:rsidR="00405CCA" w:rsidRDefault="00405CCA" w:rsidP="000D35A7">
    <w:pPr>
      <w:pStyle w:val="01EnttePage1"/>
    </w:pPr>
  </w:p>
  <w:p w14:paraId="3E6B576E" w14:textId="77777777" w:rsidR="00C85086" w:rsidRDefault="00C85086" w:rsidP="000D35A7">
    <w:pPr>
      <w:pStyle w:val="01EnttePage1"/>
    </w:pPr>
  </w:p>
  <w:p w14:paraId="3705DEBE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22DCE4F6" wp14:editId="0F487721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ABD9D" w14:textId="77777777" w:rsidR="00CD543E" w:rsidRPr="006443DD" w:rsidRDefault="00CD543E" w:rsidP="00CD543E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2A172C8C" wp14:editId="5614AF81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729DCDFD" wp14:editId="2AF452DB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7A1B5D6B" wp14:editId="06DBC51D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5E68FA70" w14:textId="77777777" w:rsidR="00CD543E" w:rsidRPr="006443DD" w:rsidRDefault="00CD543E" w:rsidP="00CD543E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7C5C82AF" w14:textId="77777777" w:rsidR="00CD543E" w:rsidRPr="006443DD" w:rsidRDefault="00CD543E" w:rsidP="00CD543E">
    <w:pPr>
      <w:pStyle w:val="01EnttePage1"/>
      <w:ind w:left="1134"/>
    </w:pPr>
    <w:r w:rsidRPr="006443DD">
      <w:t xml:space="preserve">Departement für Mobilität, Raumentwicklung und Umwelt </w:t>
    </w:r>
  </w:p>
  <w:p w14:paraId="040E7847" w14:textId="77777777" w:rsidR="00CD543E" w:rsidRDefault="00CD543E" w:rsidP="00CD543E">
    <w:pPr>
      <w:pStyle w:val="01EnttePage1"/>
      <w:ind w:left="1134"/>
    </w:pPr>
    <w:r w:rsidRPr="006443DD">
      <w:t>Dienststelle für Raumentwicklung</w:t>
    </w:r>
  </w:p>
  <w:p w14:paraId="3A28E348" w14:textId="77777777" w:rsidR="00CD543E" w:rsidRPr="006443DD" w:rsidRDefault="00CD543E" w:rsidP="00CD543E">
    <w:pPr>
      <w:pStyle w:val="01EnttePage1"/>
    </w:pPr>
  </w:p>
  <w:p w14:paraId="4DA4106E" w14:textId="77777777" w:rsidR="00CD543E" w:rsidRPr="006443DD" w:rsidRDefault="00CD543E" w:rsidP="00CD543E">
    <w:pPr>
      <w:pStyle w:val="En-tte"/>
      <w:tabs>
        <w:tab w:val="clear" w:pos="4536"/>
      </w:tabs>
      <w:rPr>
        <w:lang w:val="de-CH"/>
      </w:rPr>
    </w:pPr>
  </w:p>
  <w:p w14:paraId="6BEE7266" w14:textId="77777777" w:rsidR="006443DD" w:rsidRPr="00CD543E" w:rsidRDefault="006443DD" w:rsidP="00CD543E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37D7F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EC6D75" w:rsidRPr="00EC6D75">
      <w:t>Zone d’activités sportives et récréatives superposées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927911">
    <w:abstractNumId w:val="3"/>
  </w:num>
  <w:num w:numId="2" w16cid:durableId="1927493449">
    <w:abstractNumId w:val="0"/>
  </w:num>
  <w:num w:numId="3" w16cid:durableId="1157722652">
    <w:abstractNumId w:val="0"/>
    <w:lvlOverride w:ilvl="0">
      <w:startOverride w:val="1"/>
    </w:lvlOverride>
  </w:num>
  <w:num w:numId="4" w16cid:durableId="1104157387">
    <w:abstractNumId w:val="0"/>
    <w:lvlOverride w:ilvl="0">
      <w:startOverride w:val="1"/>
    </w:lvlOverride>
  </w:num>
  <w:num w:numId="5" w16cid:durableId="772942051">
    <w:abstractNumId w:val="0"/>
    <w:lvlOverride w:ilvl="0">
      <w:startOverride w:val="1"/>
    </w:lvlOverride>
  </w:num>
  <w:num w:numId="6" w16cid:durableId="1952740103">
    <w:abstractNumId w:val="0"/>
    <w:lvlOverride w:ilvl="0">
      <w:startOverride w:val="1"/>
    </w:lvlOverride>
  </w:num>
  <w:num w:numId="7" w16cid:durableId="1545943072">
    <w:abstractNumId w:val="0"/>
    <w:lvlOverride w:ilvl="0">
      <w:startOverride w:val="1"/>
    </w:lvlOverride>
  </w:num>
  <w:num w:numId="8" w16cid:durableId="1337927659">
    <w:abstractNumId w:val="0"/>
    <w:lvlOverride w:ilvl="0">
      <w:startOverride w:val="1"/>
    </w:lvlOverride>
  </w:num>
  <w:num w:numId="9" w16cid:durableId="1307932187">
    <w:abstractNumId w:val="0"/>
    <w:lvlOverride w:ilvl="0">
      <w:startOverride w:val="1"/>
    </w:lvlOverride>
  </w:num>
  <w:num w:numId="10" w16cid:durableId="914167149">
    <w:abstractNumId w:val="1"/>
  </w:num>
  <w:num w:numId="11" w16cid:durableId="550576695">
    <w:abstractNumId w:val="1"/>
    <w:lvlOverride w:ilvl="0">
      <w:startOverride w:val="1"/>
    </w:lvlOverride>
  </w:num>
  <w:num w:numId="12" w16cid:durableId="1316687328">
    <w:abstractNumId w:val="0"/>
    <w:lvlOverride w:ilvl="0">
      <w:startOverride w:val="1"/>
    </w:lvlOverride>
  </w:num>
  <w:num w:numId="13" w16cid:durableId="1999308514">
    <w:abstractNumId w:val="0"/>
    <w:lvlOverride w:ilvl="0">
      <w:startOverride w:val="1"/>
    </w:lvlOverride>
  </w:num>
  <w:num w:numId="14" w16cid:durableId="1821925271">
    <w:abstractNumId w:val="1"/>
    <w:lvlOverride w:ilvl="0">
      <w:startOverride w:val="1"/>
    </w:lvlOverride>
  </w:num>
  <w:num w:numId="15" w16cid:durableId="307051727">
    <w:abstractNumId w:val="1"/>
    <w:lvlOverride w:ilvl="0">
      <w:startOverride w:val="1"/>
    </w:lvlOverride>
  </w:num>
  <w:num w:numId="16" w16cid:durableId="760108902">
    <w:abstractNumId w:val="0"/>
    <w:lvlOverride w:ilvl="0">
      <w:startOverride w:val="1"/>
    </w:lvlOverride>
  </w:num>
  <w:num w:numId="17" w16cid:durableId="1255820933">
    <w:abstractNumId w:val="2"/>
  </w:num>
  <w:num w:numId="18" w16cid:durableId="15018463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333CD"/>
    <w:rsid w:val="00036075"/>
    <w:rsid w:val="00071F0A"/>
    <w:rsid w:val="0008022E"/>
    <w:rsid w:val="000A525B"/>
    <w:rsid w:val="000B3107"/>
    <w:rsid w:val="000D35A7"/>
    <w:rsid w:val="0012064B"/>
    <w:rsid w:val="001667ED"/>
    <w:rsid w:val="001F6318"/>
    <w:rsid w:val="00230DD7"/>
    <w:rsid w:val="002343F3"/>
    <w:rsid w:val="00246A37"/>
    <w:rsid w:val="002645B0"/>
    <w:rsid w:val="002821AA"/>
    <w:rsid w:val="002D00CB"/>
    <w:rsid w:val="002D03FC"/>
    <w:rsid w:val="003178C6"/>
    <w:rsid w:val="00322934"/>
    <w:rsid w:val="00341A77"/>
    <w:rsid w:val="00354CCB"/>
    <w:rsid w:val="00362718"/>
    <w:rsid w:val="003D2211"/>
    <w:rsid w:val="00405CCA"/>
    <w:rsid w:val="004103A6"/>
    <w:rsid w:val="00416943"/>
    <w:rsid w:val="004569F3"/>
    <w:rsid w:val="00456C09"/>
    <w:rsid w:val="00461A01"/>
    <w:rsid w:val="004952FD"/>
    <w:rsid w:val="004B56FD"/>
    <w:rsid w:val="004B7723"/>
    <w:rsid w:val="004F3DC9"/>
    <w:rsid w:val="0051222D"/>
    <w:rsid w:val="0051358C"/>
    <w:rsid w:val="0054760A"/>
    <w:rsid w:val="00551AD1"/>
    <w:rsid w:val="005601D3"/>
    <w:rsid w:val="00592B04"/>
    <w:rsid w:val="00625A70"/>
    <w:rsid w:val="00641516"/>
    <w:rsid w:val="006443DD"/>
    <w:rsid w:val="006654A7"/>
    <w:rsid w:val="0067375F"/>
    <w:rsid w:val="006B3A05"/>
    <w:rsid w:val="006D4F52"/>
    <w:rsid w:val="006D5339"/>
    <w:rsid w:val="006F176C"/>
    <w:rsid w:val="006F39F3"/>
    <w:rsid w:val="00717943"/>
    <w:rsid w:val="00717B61"/>
    <w:rsid w:val="007505AB"/>
    <w:rsid w:val="00752F75"/>
    <w:rsid w:val="00756854"/>
    <w:rsid w:val="00773C49"/>
    <w:rsid w:val="00775C40"/>
    <w:rsid w:val="00787BFB"/>
    <w:rsid w:val="00792E86"/>
    <w:rsid w:val="007A3538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B6D99"/>
    <w:rsid w:val="008F1CBB"/>
    <w:rsid w:val="00910B09"/>
    <w:rsid w:val="00916FF4"/>
    <w:rsid w:val="009636E0"/>
    <w:rsid w:val="00994E57"/>
    <w:rsid w:val="009C5964"/>
    <w:rsid w:val="00A00942"/>
    <w:rsid w:val="00A21415"/>
    <w:rsid w:val="00A34F69"/>
    <w:rsid w:val="00AA6168"/>
    <w:rsid w:val="00AB27B4"/>
    <w:rsid w:val="00AF177C"/>
    <w:rsid w:val="00B84AE3"/>
    <w:rsid w:val="00B96731"/>
    <w:rsid w:val="00BC2CF3"/>
    <w:rsid w:val="00BE3F1D"/>
    <w:rsid w:val="00BE4449"/>
    <w:rsid w:val="00C223E9"/>
    <w:rsid w:val="00C33180"/>
    <w:rsid w:val="00C71C29"/>
    <w:rsid w:val="00C85086"/>
    <w:rsid w:val="00CB084C"/>
    <w:rsid w:val="00CB5E16"/>
    <w:rsid w:val="00CD543E"/>
    <w:rsid w:val="00D11256"/>
    <w:rsid w:val="00D3206C"/>
    <w:rsid w:val="00D45A64"/>
    <w:rsid w:val="00D47E13"/>
    <w:rsid w:val="00D657D5"/>
    <w:rsid w:val="00D80E3D"/>
    <w:rsid w:val="00D85620"/>
    <w:rsid w:val="00DA3B54"/>
    <w:rsid w:val="00DA4E97"/>
    <w:rsid w:val="00DD5E56"/>
    <w:rsid w:val="00DD6E34"/>
    <w:rsid w:val="00DE6999"/>
    <w:rsid w:val="00E16737"/>
    <w:rsid w:val="00E2575C"/>
    <w:rsid w:val="00E462AE"/>
    <w:rsid w:val="00E525AE"/>
    <w:rsid w:val="00EC6609"/>
    <w:rsid w:val="00EC6D75"/>
    <w:rsid w:val="00F10203"/>
    <w:rsid w:val="00F20184"/>
    <w:rsid w:val="00F25E78"/>
    <w:rsid w:val="00F52776"/>
    <w:rsid w:val="00F53988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5D1EB625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0333CD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0333CD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2meniveau">
    <w:name w:val="Article_type_2ème niveau"/>
    <w:link w:val="Articletype2meniveauCar"/>
    <w:qFormat/>
    <w:rsid w:val="00F53988"/>
    <w:pPr>
      <w:numPr>
        <w:numId w:val="18"/>
      </w:numPr>
      <w:spacing w:before="60" w:after="0" w:line="252" w:lineRule="auto"/>
      <w:ind w:left="624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F53988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910B09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2D03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vs.ch/web/seti/accuei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ti@admin.vs.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documents/23442489/37197485/B50_FICHE_MDL_FR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5/B10_FICHE_Tourisme_FR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68FF1-4B5C-489E-BAA4-E8D47263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106</cp:revision>
  <cp:lastPrinted>2024-12-03T10:44:00Z</cp:lastPrinted>
  <dcterms:created xsi:type="dcterms:W3CDTF">2024-12-03T09:19:00Z</dcterms:created>
  <dcterms:modified xsi:type="dcterms:W3CDTF">2025-04-01T05:21:00Z</dcterms:modified>
</cp:coreProperties>
</file>